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18" w:leftChars="-450" w:hanging="827" w:hangingChars="276"/>
        <w:textAlignment w:val="auto"/>
        <w:rPr>
          <w:rFonts w:eastAsia="黑体"/>
          <w:b/>
          <w:kern w:val="0"/>
          <w:sz w:val="30"/>
          <w:szCs w:val="30"/>
        </w:rPr>
      </w:pPr>
      <w:r>
        <w:rPr>
          <w:rFonts w:hAnsi="黑体" w:eastAsia="黑体"/>
          <w:bCs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50" w:line="440" w:lineRule="exact"/>
        <w:jc w:val="center"/>
        <w:textAlignment w:val="auto"/>
        <w:rPr>
          <w:rFonts w:eastAsia="方正小标宋_GBK"/>
          <w:bCs/>
          <w:sz w:val="42"/>
          <w:szCs w:val="42"/>
        </w:rPr>
      </w:pPr>
      <w:r>
        <w:rPr>
          <w:rFonts w:eastAsia="方正小标宋_GBK"/>
          <w:b/>
          <w:bCs/>
          <w:sz w:val="42"/>
          <w:szCs w:val="42"/>
        </w:rPr>
        <w:t>20</w:t>
      </w:r>
      <w:r>
        <w:rPr>
          <w:rFonts w:hint="eastAsia" w:eastAsia="方正小标宋_GBK"/>
          <w:b/>
          <w:bCs/>
          <w:sz w:val="42"/>
          <w:szCs w:val="42"/>
        </w:rPr>
        <w:t>2</w:t>
      </w:r>
      <w:r>
        <w:rPr>
          <w:rFonts w:hint="eastAsia" w:eastAsia="方正小标宋_GBK"/>
          <w:b/>
          <w:bCs/>
          <w:sz w:val="42"/>
          <w:szCs w:val="42"/>
          <w:lang w:val="en-US" w:eastAsia="zh-CN"/>
        </w:rPr>
        <w:t>1</w:t>
      </w:r>
      <w:r>
        <w:rPr>
          <w:rFonts w:eastAsia="方正小标宋_GBK"/>
          <w:bCs/>
          <w:sz w:val="42"/>
          <w:szCs w:val="42"/>
        </w:rPr>
        <w:t>年</w:t>
      </w:r>
      <w:r>
        <w:rPr>
          <w:rFonts w:hint="eastAsia" w:eastAsia="方正小标宋_GBK"/>
          <w:bCs/>
          <w:sz w:val="42"/>
          <w:szCs w:val="42"/>
        </w:rPr>
        <w:t>木门</w:t>
      </w:r>
      <w:r>
        <w:rPr>
          <w:rFonts w:eastAsia="方正小标宋_GBK"/>
          <w:bCs/>
          <w:sz w:val="42"/>
          <w:szCs w:val="42"/>
        </w:rPr>
        <w:t>双承诺活动申报表</w:t>
      </w:r>
    </w:p>
    <w:tbl>
      <w:tblPr>
        <w:tblStyle w:val="4"/>
        <w:tblW w:w="5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92"/>
        <w:gridCol w:w="311"/>
        <w:gridCol w:w="440"/>
        <w:gridCol w:w="229"/>
        <w:gridCol w:w="211"/>
        <w:gridCol w:w="190"/>
        <w:gridCol w:w="796"/>
        <w:gridCol w:w="366"/>
        <w:gridCol w:w="112"/>
        <w:gridCol w:w="600"/>
        <w:gridCol w:w="459"/>
        <w:gridCol w:w="323"/>
        <w:gridCol w:w="82"/>
        <w:gridCol w:w="301"/>
        <w:gridCol w:w="767"/>
        <w:gridCol w:w="254"/>
        <w:gridCol w:w="454"/>
        <w:gridCol w:w="268"/>
        <w:gridCol w:w="272"/>
        <w:gridCol w:w="270"/>
        <w:gridCol w:w="66"/>
        <w:gridCol w:w="94"/>
        <w:gridCol w:w="29"/>
        <w:gridCol w:w="44"/>
        <w:gridCol w:w="322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1820" w:type="pct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8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8"/>
                <w:sz w:val="24"/>
                <w:szCs w:val="24"/>
              </w:rPr>
              <w:t>品牌名称</w:t>
            </w:r>
          </w:p>
        </w:tc>
        <w:tc>
          <w:tcPr>
            <w:tcW w:w="1214" w:type="pct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1820" w:type="pct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8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邮编</w:t>
            </w:r>
          </w:p>
        </w:tc>
        <w:tc>
          <w:tcPr>
            <w:tcW w:w="1214" w:type="pct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>企业网址</w:t>
            </w:r>
          </w:p>
        </w:tc>
        <w:tc>
          <w:tcPr>
            <w:tcW w:w="1820" w:type="pct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>企业邮箱</w:t>
            </w:r>
          </w:p>
        </w:tc>
        <w:tc>
          <w:tcPr>
            <w:tcW w:w="1214" w:type="pct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营业执照编号</w:t>
            </w:r>
          </w:p>
        </w:tc>
        <w:tc>
          <w:tcPr>
            <w:tcW w:w="1820" w:type="pct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>商标证书编号</w:t>
            </w:r>
          </w:p>
        </w:tc>
        <w:tc>
          <w:tcPr>
            <w:tcW w:w="1214" w:type="pct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</w:p>
        </w:tc>
        <w:tc>
          <w:tcPr>
            <w:tcW w:w="5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5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07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微信号</w:t>
            </w:r>
          </w:p>
        </w:tc>
        <w:tc>
          <w:tcPr>
            <w:tcW w:w="85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5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5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07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微信号</w:t>
            </w:r>
          </w:p>
        </w:tc>
        <w:tc>
          <w:tcPr>
            <w:tcW w:w="85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5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5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微信号</w:t>
            </w:r>
          </w:p>
        </w:tc>
        <w:tc>
          <w:tcPr>
            <w:tcW w:w="85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企业情况</w:t>
            </w: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职工人数</w:t>
            </w:r>
          </w:p>
        </w:tc>
        <w:tc>
          <w:tcPr>
            <w:tcW w:w="3551" w:type="pct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其中管理人员：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占地面积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建筑面积</w:t>
            </w:r>
          </w:p>
        </w:tc>
        <w:tc>
          <w:tcPr>
            <w:tcW w:w="1345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产品种类</w:t>
            </w:r>
          </w:p>
        </w:tc>
        <w:tc>
          <w:tcPr>
            <w:tcW w:w="3551" w:type="pct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□全木门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实木复合门(油漆)     □实木复合门(免漆)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□定制家居产品   □家具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  其他：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</w:t>
            </w:r>
            <w:r>
              <w:rPr>
                <w:rFonts w:hint="eastAsia" w:eastAsia="仿宋_GB2312"/>
                <w:sz w:val="24"/>
                <w:szCs w:val="24"/>
              </w:rPr>
              <w:t>生产</w:t>
            </w:r>
            <w:r>
              <w:rPr>
                <w:rFonts w:eastAsia="仿宋_GB2312"/>
                <w:sz w:val="24"/>
                <w:szCs w:val="24"/>
              </w:rPr>
              <w:t>设备</w:t>
            </w:r>
          </w:p>
        </w:tc>
        <w:tc>
          <w:tcPr>
            <w:tcW w:w="3551" w:type="pct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主要环保设备</w:t>
            </w:r>
          </w:p>
        </w:tc>
        <w:tc>
          <w:tcPr>
            <w:tcW w:w="3551" w:type="pct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95" w:type="pct"/>
            <w:gridSpan w:val="2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是否具备政府有关部门出具的环境评价文件（请复印附后）     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近三年主营业务平均收入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6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上年木门产品收入占比（百分比）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近三年主营收入平均增长率（百分比）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近三年净利润增长率（百分比）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上年底资产总额（万元）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木门年生产能力（万樘）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生产加工车间面积（平方米）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6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上年底生产加工设备机组原值总额（万元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上年底环境保护设备及设施（废气、废水、除尘设备）原值总额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6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上年底安全保障设备及设施（消防、监控设备）原值总额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职业经理人姓名</w:t>
            </w: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129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8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生产厂长姓名</w:t>
            </w: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129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8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12" w:type="pct"/>
            <w:gridSpan w:val="2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（此处填写生产、管理、服务、品牌等方面具有企业特色的内容）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省、地方名牌产品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省著名商标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专利</w:t>
            </w:r>
            <w:r>
              <w:rPr>
                <w:rFonts w:hint="eastAsia" w:eastAsia="仿宋_GB2312"/>
                <w:sz w:val="24"/>
                <w:szCs w:val="24"/>
              </w:rPr>
              <w:t>（证书复印件请附后）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发明专利</w:t>
            </w: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项</w:t>
            </w:r>
          </w:p>
        </w:tc>
        <w:tc>
          <w:tcPr>
            <w:tcW w:w="2253" w:type="pct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60" w:firstLineChars="40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实用新型</w:t>
            </w: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木门工程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施工资质</w:t>
            </w:r>
          </w:p>
        </w:tc>
        <w:tc>
          <w:tcPr>
            <w:tcW w:w="3551" w:type="pct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一级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二级</w:t>
            </w: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8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营销</w:t>
            </w:r>
            <w:r>
              <w:rPr>
                <w:rFonts w:hint="eastAsia" w:eastAsia="仿宋_GB2312"/>
                <w:sz w:val="24"/>
                <w:szCs w:val="24"/>
              </w:rPr>
              <w:t>体系</w:t>
            </w:r>
          </w:p>
        </w:tc>
        <w:tc>
          <w:tcPr>
            <w:tcW w:w="38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销售额</w:t>
            </w:r>
          </w:p>
        </w:tc>
        <w:tc>
          <w:tcPr>
            <w:tcW w:w="674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零售市场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28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工程项目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28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零售市场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28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工程项目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28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零售市场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其中电商渠道  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28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工程项目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其中保障房工程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28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销售量</w:t>
            </w:r>
          </w:p>
        </w:tc>
        <w:tc>
          <w:tcPr>
            <w:tcW w:w="674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零售市场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28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工程项目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28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零售市场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28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工程项目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28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零售市场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其中电商渠道    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28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工程项目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其中保障房工程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28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12" w:type="pct"/>
            <w:gridSpan w:val="2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执行《木质门销售及服务规范》</w:t>
            </w:r>
            <w:r>
              <w:rPr>
                <w:rFonts w:hint="eastAsia" w:eastAsia="仿宋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6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电商团队人数</w:t>
            </w:r>
          </w:p>
        </w:tc>
        <w:tc>
          <w:tcPr>
            <w:tcW w:w="71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pacing w:val="-16"/>
                <w:sz w:val="24"/>
                <w:szCs w:val="24"/>
              </w:rPr>
              <w:t>电商入驻</w:t>
            </w:r>
            <w:r>
              <w:rPr>
                <w:rFonts w:hint="eastAsia" w:eastAsia="仿宋_GB2312"/>
                <w:spacing w:val="-1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pacing w:val="-16"/>
                <w:sz w:val="24"/>
                <w:szCs w:val="24"/>
              </w:rPr>
              <w:t>平台</w:t>
            </w:r>
          </w:p>
        </w:tc>
        <w:tc>
          <w:tcPr>
            <w:tcW w:w="9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天猫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京东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其</w:t>
            </w:r>
            <w:r>
              <w:rPr>
                <w:rFonts w:hint="eastAsia" w:eastAsia="仿宋_GB2312"/>
                <w:sz w:val="24"/>
                <w:szCs w:val="24"/>
              </w:rPr>
              <w:t>它(      )</w:t>
            </w:r>
          </w:p>
        </w:tc>
        <w:tc>
          <w:tcPr>
            <w:tcW w:w="509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/>
                <w:spacing w:val="-16"/>
                <w:sz w:val="24"/>
                <w:szCs w:val="24"/>
              </w:rPr>
              <w:t>电商销售额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eastAsia="仿宋_GB2312"/>
                <w:spacing w:val="-16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6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是否运营抖音等直播平台</w:t>
            </w:r>
          </w:p>
        </w:tc>
        <w:tc>
          <w:tcPr>
            <w:tcW w:w="71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（列举名称）</w:t>
            </w:r>
          </w:p>
        </w:tc>
        <w:tc>
          <w:tcPr>
            <w:tcW w:w="6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销售额</w:t>
            </w:r>
          </w:p>
        </w:tc>
        <w:tc>
          <w:tcPr>
            <w:tcW w:w="9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pacing w:val="-16"/>
                <w:sz w:val="24"/>
                <w:szCs w:val="24"/>
                <w:lang w:eastAsia="zh-CN"/>
              </w:rPr>
              <w:t>成交转化率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销售商与企业隶属关系</w:t>
            </w:r>
          </w:p>
        </w:tc>
        <w:tc>
          <w:tcPr>
            <w:tcW w:w="3162" w:type="pct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代理商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直销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超市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其它（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经营</w:t>
            </w:r>
            <w:r>
              <w:rPr>
                <w:rFonts w:eastAsia="仿宋_GB2312"/>
                <w:sz w:val="24"/>
                <w:szCs w:val="24"/>
              </w:rPr>
              <w:t>门店数量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eastAsia="仿宋_GB2312"/>
                <w:sz w:val="24"/>
                <w:szCs w:val="24"/>
              </w:rPr>
              <w:t>单店销售额超过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500万/年的门店数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营销总监姓名</w:t>
            </w:r>
          </w:p>
        </w:tc>
        <w:tc>
          <w:tcPr>
            <w:tcW w:w="91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8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质量管理</w:t>
            </w:r>
          </w:p>
        </w:tc>
        <w:tc>
          <w:tcPr>
            <w:tcW w:w="865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质量认证</w:t>
            </w:r>
          </w:p>
        </w:tc>
        <w:tc>
          <w:tcPr>
            <w:tcW w:w="3747" w:type="pct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执行《木质门》标准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7" w:type="pct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 w:leftChars="-5" w:hanging="7" w:hangingChars="3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通过 ISO 9001质量管理体系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7" w:type="pct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其他质量认证：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质量体系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58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5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8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环境健康</w:t>
            </w:r>
          </w:p>
        </w:tc>
        <w:tc>
          <w:tcPr>
            <w:tcW w:w="865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主要原材料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供应商</w:t>
            </w:r>
          </w:p>
        </w:tc>
        <w:tc>
          <w:tcPr>
            <w:tcW w:w="58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原木、锯材树种及原产地</w:t>
            </w:r>
          </w:p>
        </w:tc>
        <w:tc>
          <w:tcPr>
            <w:tcW w:w="3162" w:type="pct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人造板</w:t>
            </w:r>
          </w:p>
        </w:tc>
        <w:tc>
          <w:tcPr>
            <w:tcW w:w="3162" w:type="pct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/>
                <w:sz w:val="24"/>
                <w:szCs w:val="24"/>
                <w:u w:val="thick"/>
              </w:rPr>
            </w:pPr>
            <w:r>
              <w:rPr>
                <w:rFonts w:eastAsia="仿宋_GB2312"/>
                <w:sz w:val="24"/>
                <w:szCs w:val="24"/>
              </w:rPr>
              <w:t>集成材</w:t>
            </w:r>
            <w:r>
              <w:rPr>
                <w:rFonts w:hint="eastAsia"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多层板: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仿宋_GB2312"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</w:rPr>
              <w:t>密度板</w:t>
            </w:r>
            <w:r>
              <w:rPr>
                <w:rFonts w:hint="eastAsia"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刨花板: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</w:t>
            </w:r>
            <w:r>
              <w:rPr>
                <w:rFonts w:hint="eastAsia" w:eastAsia="仿宋_GB2312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胶黏剂</w:t>
            </w:r>
          </w:p>
        </w:tc>
        <w:tc>
          <w:tcPr>
            <w:tcW w:w="94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涂料</w:t>
            </w:r>
          </w:p>
        </w:tc>
        <w:tc>
          <w:tcPr>
            <w:tcW w:w="1567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  <w:tc>
          <w:tcPr>
            <w:tcW w:w="3162" w:type="pct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环境认证</w:t>
            </w:r>
          </w:p>
        </w:tc>
        <w:tc>
          <w:tcPr>
            <w:tcW w:w="3747" w:type="pct"/>
            <w:gridSpan w:val="2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通过ISO 14001环境管理体系认证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7" w:type="pct"/>
            <w:gridSpan w:val="2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70"/>
                <w:tab w:val="left" w:pos="6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sz w:val="24"/>
                <w:szCs w:val="24"/>
              </w:rPr>
              <w:t>通过中国环境标志产品（十环）认证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7" w:type="pct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其他环境认证：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38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售后服务</w:t>
            </w:r>
          </w:p>
        </w:tc>
        <w:tc>
          <w:tcPr>
            <w:tcW w:w="86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售后服务体系</w:t>
            </w:r>
          </w:p>
        </w:tc>
        <w:tc>
          <w:tcPr>
            <w:tcW w:w="3747" w:type="pct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厂家直接售后服务  </w:t>
            </w: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经销商、分销商售后服务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其它（请说明</w:t>
            </w:r>
            <w:r>
              <w:rPr>
                <w:rFonts w:hint="eastAsia" w:eastAsia="仿宋_GB2312"/>
                <w:sz w:val="24"/>
                <w:szCs w:val="24"/>
              </w:rPr>
              <w:t xml:space="preserve">）：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12" w:type="pct"/>
            <w:gridSpan w:val="2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执行《木质门安装规范》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 xml:space="preserve">是    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12" w:type="pct"/>
            <w:gridSpan w:val="2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执行《木质门修理、更换和退货规范》                     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是    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年投诉量</w:t>
            </w:r>
          </w:p>
        </w:tc>
        <w:tc>
          <w:tcPr>
            <w:tcW w:w="30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投诉率</w:t>
            </w:r>
          </w:p>
        </w:tc>
        <w:tc>
          <w:tcPr>
            <w:tcW w:w="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投诉处理方式</w:t>
            </w:r>
          </w:p>
        </w:tc>
        <w:tc>
          <w:tcPr>
            <w:tcW w:w="1345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6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71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1065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94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  <w:tc>
          <w:tcPr>
            <w:tcW w:w="96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入会时间</w:t>
            </w:r>
          </w:p>
        </w:tc>
        <w:tc>
          <w:tcPr>
            <w:tcW w:w="123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3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会员级别</w:t>
            </w:r>
          </w:p>
        </w:tc>
        <w:tc>
          <w:tcPr>
            <w:tcW w:w="9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01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  <w:szCs w:val="24"/>
              </w:rPr>
              <w:t>年会费缴纳情况</w:t>
            </w:r>
          </w:p>
        </w:tc>
        <w:tc>
          <w:tcPr>
            <w:tcW w:w="2411" w:type="pct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 xml:space="preserve">已缴纳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尚未缴纳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left="-1050" w:leftChars="-500" w:right="-901" w:rightChars="-429"/>
        <w:jc w:val="left"/>
        <w:textAlignment w:val="auto"/>
        <w:rPr>
          <w:rFonts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left="-1050" w:leftChars="-500" w:right="-901" w:rightChars="-429"/>
        <w:jc w:val="left"/>
        <w:textAlignment w:val="auto"/>
        <w:rPr>
          <w:rFonts w:eastAsia="仿宋_GB2312"/>
          <w:sz w:val="24"/>
          <w:szCs w:val="24"/>
        </w:rPr>
      </w:pPr>
      <w:r>
        <w:rPr>
          <w:rFonts w:hint="eastAsia" w:hAnsi="黑体" w:eastAsia="黑体"/>
          <w:sz w:val="24"/>
          <w:szCs w:val="24"/>
        </w:rPr>
        <w:t>声明：</w:t>
      </w:r>
      <w:r>
        <w:rPr>
          <w:rFonts w:hint="eastAsia" w:eastAsia="仿宋_GB2312"/>
          <w:sz w:val="24"/>
          <w:szCs w:val="24"/>
        </w:rPr>
        <w:t>本企业保证申报表中的陈述内容及所附材料属实，并郑重承诺将根据通知中双承诺条款所包含的十项内容严格执行。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left="-1050" w:leftChars="-500"/>
        <w:jc w:val="left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left="-1050" w:leftChars="-500"/>
        <w:jc w:val="left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left="-1050" w:leftChars="-500" w:right="-901" w:rightChars="-429"/>
        <w:jc w:val="left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负责人（签字）：</w:t>
      </w:r>
      <w:r>
        <w:rPr>
          <w:rFonts w:hint="eastAsia" w:eastAsia="仿宋_GB2312"/>
          <w:sz w:val="24"/>
          <w:szCs w:val="24"/>
        </w:rPr>
        <w:t xml:space="preserve">              </w:t>
      </w:r>
      <w:r>
        <w:rPr>
          <w:rFonts w:eastAsia="仿宋_GB2312"/>
          <w:sz w:val="24"/>
          <w:szCs w:val="24"/>
        </w:rPr>
        <w:t>填报人（签字）：</w:t>
      </w:r>
      <w:r>
        <w:rPr>
          <w:rFonts w:hint="eastAsia" w:eastAsia="仿宋_GB2312"/>
          <w:sz w:val="24"/>
          <w:szCs w:val="24"/>
        </w:rPr>
        <w:t xml:space="preserve">              </w:t>
      </w:r>
      <w:r>
        <w:rPr>
          <w:rFonts w:eastAsia="仿宋_GB2312"/>
          <w:sz w:val="24"/>
          <w:szCs w:val="24"/>
        </w:rPr>
        <w:t>填报日期：</w:t>
      </w:r>
      <w:r>
        <w:rPr>
          <w:rFonts w:hint="eastAsia" w:eastAsia="仿宋_GB2312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08" w:leftChars="-480"/>
        <w:textAlignment w:val="auto"/>
        <w:rPr>
          <w:rFonts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08" w:leftChars="-480"/>
        <w:textAlignment w:val="auto"/>
        <w:rPr>
          <w:rFonts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08" w:leftChars="-480"/>
        <w:textAlignment w:val="auto"/>
        <w:rPr>
          <w:rFonts w:eastAsia="仿宋_GB2312"/>
          <w:sz w:val="24"/>
          <w:szCs w:val="24"/>
        </w:rPr>
      </w:pPr>
      <w:r>
        <w:rPr>
          <w:rFonts w:hAnsi="黑体" w:eastAsia="黑体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如表格填写不下，请另付A4纸填报详细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 w:eastAsia="仿宋_GB2312"/>
          <w:sz w:val="24"/>
          <w:szCs w:val="24"/>
        </w:rPr>
        <w:t xml:space="preserve">         </w:t>
      </w:r>
      <w:r>
        <w:rPr>
          <w:rFonts w:eastAsia="仿宋_GB2312"/>
          <w:sz w:val="24"/>
          <w:szCs w:val="24"/>
        </w:rPr>
        <w:t>单位公章：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5</w:t>
    </w:r>
    <w:r>
      <w:rPr>
        <w:rStyle w:val="6"/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6</w:t>
    </w:r>
    <w:r>
      <w:rPr>
        <w:rStyle w:val="6"/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1C59"/>
    <w:rsid w:val="03135606"/>
    <w:rsid w:val="043D2E96"/>
    <w:rsid w:val="08531655"/>
    <w:rsid w:val="0A796CA7"/>
    <w:rsid w:val="0C5F4562"/>
    <w:rsid w:val="0F4F5FEA"/>
    <w:rsid w:val="11337F1E"/>
    <w:rsid w:val="16FA1C59"/>
    <w:rsid w:val="17F06D68"/>
    <w:rsid w:val="1A3D6551"/>
    <w:rsid w:val="1D656DE3"/>
    <w:rsid w:val="1DC47B5D"/>
    <w:rsid w:val="1F2B4278"/>
    <w:rsid w:val="223E2928"/>
    <w:rsid w:val="22615645"/>
    <w:rsid w:val="22DF0171"/>
    <w:rsid w:val="281166CE"/>
    <w:rsid w:val="35C96D37"/>
    <w:rsid w:val="3A2A3AEF"/>
    <w:rsid w:val="3ABC1E09"/>
    <w:rsid w:val="522941FC"/>
    <w:rsid w:val="611C1403"/>
    <w:rsid w:val="63A64BD8"/>
    <w:rsid w:val="67AE5299"/>
    <w:rsid w:val="67AF3E1A"/>
    <w:rsid w:val="699D269D"/>
    <w:rsid w:val="6B551530"/>
    <w:rsid w:val="6C805377"/>
    <w:rsid w:val="6DFB55FD"/>
    <w:rsid w:val="6E5510CC"/>
    <w:rsid w:val="74566883"/>
    <w:rsid w:val="7C3F51A9"/>
    <w:rsid w:val="7F0022BC"/>
    <w:rsid w:val="7F70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2020-10-30T02:34:00Z</dcterms:created>
  <dc:creator>卓</dc:creator>
  <cp:lastModifiedBy>卓</cp:lastModifiedBy>
  <cp:lastPrinted>2020-10-30T03:50:00Z</cp:lastPrinted>
  <dcterms:modified xsi:type="dcterms:W3CDTF">2020-11-10T02:10:29Z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